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355"/>
        <w:ind w:left="0" w:right="0"/>
      </w:pPr>
    </w:p>
    <w:p>
      <w:pPr>
        <w:widowControl/>
        <w:wordWrap w:val="0"/>
        <w:autoSpaceDE w:val="0"/>
        <w:autoSpaceDN w:val="0"/>
        <w:spacing w:line="221" w:lineRule="exact" w:before="738" w:after="115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Full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Name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: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Rob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Hall</w:t>
      </w:r>
    </w:p>
    <w:p>
      <w:pPr>
        <w:widowControl/>
        <w:wordWrap w:val="0"/>
        <w:autoSpaceDE w:val="0"/>
        <w:autoSpaceDN w:val="0"/>
        <w:spacing w:line="221" w:lineRule="exact" w:before="230" w:after="115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z w:val="22"/>
        </w:rPr>
        <w:t>Email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Address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: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robhall</w:t>
      </w:r>
      <w:r>
        <w:rPr>
          <w:rFonts w:ascii="Calibri" w:hAnsi="Calibri" w:eastAsia="Calibri"/>
          <w:b w:val="0"/>
          <w:i w:val="0"/>
          <w:color w:val="000000"/>
          <w:sz w:val="22"/>
        </w:rPr>
        <w:t>@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gmail</w:t>
      </w:r>
      <w:r>
        <w:rPr>
          <w:rFonts w:ascii="Calibri" w:hAnsi="Calibri" w:eastAsia="Calibri"/>
          <w:b w:val="0"/>
          <w:i w:val="0"/>
          <w:color w:val="000000"/>
          <w:sz w:val="22"/>
        </w:rPr>
        <w:t>.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com</w:t>
      </w:r>
    </w:p>
    <w:p>
      <w:pPr>
        <w:widowControl/>
        <w:wordWrap w:val="0"/>
        <w:autoSpaceDE w:val="0"/>
        <w:autoSpaceDN w:val="0"/>
        <w:spacing w:line="221" w:lineRule="exact" w:before="230" w:after="33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-6"/>
          <w:sz w:val="22"/>
        </w:rPr>
        <w:t>Objectvi</w:t>
      </w:r>
      <w:r>
        <w:rPr>
          <w:rFonts w:ascii="Calibri" w:hAnsi="Calibri" w:eastAsia="Calibri"/>
          <w:b w:val="0"/>
          <w:i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e</w:t>
      </w:r>
      <w:r>
        <w:rPr>
          <w:rFonts w:ascii="Calibri" w:hAnsi="Calibri" w:eastAsia="Calibri"/>
          <w:b w:val="0"/>
          <w:i w:val="0"/>
          <w:color w:val="000000"/>
          <w:spacing w:val="1"/>
          <w:sz w:val="22"/>
        </w:rPr>
        <w:t>: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0"/>
          <w:sz w:val="22"/>
        </w:rPr>
        <w:t>To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obtain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a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data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analyst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0"/>
          <w:sz w:val="22"/>
        </w:rPr>
        <w:t>positoi</w:t>
      </w:r>
      <w:r>
        <w:rPr>
          <w:rFonts w:ascii="Calibri" w:hAnsi="Calibri" w:eastAsia="Calibri"/>
          <w:b w:val="0"/>
          <w:i w:val="0"/>
          <w:color w:val="000000"/>
          <w:spacing w:val="16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n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where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I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can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utliize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my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6"/>
          <w:sz w:val="22"/>
        </w:rPr>
        <w:t>analytci</w:t>
      </w:r>
      <w:r>
        <w:rPr>
          <w:rFonts w:ascii="Calibri" w:hAnsi="Calibri" w:eastAsia="Calibri"/>
          <w:b w:val="0"/>
          <w:i w:val="0"/>
          <w:color w:val="000000"/>
          <w:spacing w:val="-10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al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skills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and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experience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to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improve</w:t>
      </w:r>
    </w:p>
    <w:p>
      <w:pPr>
        <w:widowControl/>
        <w:wordWrap w:val="0"/>
        <w:autoSpaceDE w:val="0"/>
        <w:autoSpaceDN w:val="0"/>
        <w:spacing w:line="221" w:lineRule="exact" w:before="67" w:after="115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business</w:t>
      </w:r>
      <w:r>
        <w:rPr>
          <w:rFonts w:ascii="Times New Roman" w:hAnsi="Times New Roman" w:eastAsia="SimSun"/>
          <w:b w:val="0"/>
          <w:color w:val="000000"/>
          <w:spacing w:val="-4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performance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and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drive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decision</w:t>
      </w:r>
      <w:r>
        <w:rPr>
          <w:rFonts w:ascii="Calibri" w:hAnsi="Calibri" w:eastAsia="Calibri"/>
          <w:b w:val="0"/>
          <w:i w:val="0"/>
          <w:color w:val="000000"/>
          <w:spacing w:val="-3"/>
          <w:sz w:val="22"/>
        </w:rPr>
        <w:t>-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making</w:t>
      </w:r>
      <w:r>
        <w:rPr>
          <w:rFonts w:ascii="Calibri" w:hAnsi="Calibri" w:eastAsia="Calibri"/>
          <w:b w:val="0"/>
          <w:i w:val="0"/>
          <w:color w:val="000000"/>
          <w:spacing w:val="-3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230" w:after="35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Summary</w:t>
      </w:r>
      <w:r>
        <w:rPr>
          <w:rFonts w:ascii="Calibri" w:hAnsi="Calibri" w:eastAsia="Calibri"/>
          <w:b w:val="0"/>
          <w:i w:val="0"/>
          <w:color w:val="000000"/>
          <w:spacing w:val="1"/>
          <w:sz w:val="22"/>
        </w:rPr>
        <w:t>: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Data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analyst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with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1"/>
          <w:sz w:val="22"/>
        </w:rPr>
        <w:t>2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years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of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experience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in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analyzing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large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datasets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1"/>
          <w:sz w:val="22"/>
        </w:rPr>
        <w:t>creatni</w:t>
      </w:r>
      <w:r>
        <w:rPr>
          <w:rFonts w:ascii="Calibri" w:hAnsi="Calibri" w:eastAsia="Calibri"/>
          <w:b w:val="0"/>
          <w:i w:val="0"/>
          <w:color w:val="000000"/>
          <w:spacing w:val="14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g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reports</w:t>
      </w:r>
      <w:r>
        <w:rPr>
          <w:rFonts w:ascii="Calibri" w:hAnsi="Calibri" w:eastAsia="Calibri"/>
          <w:b w:val="0"/>
          <w:i w:val="0"/>
          <w:color w:val="000000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and</w:t>
      </w:r>
    </w:p>
    <w:p>
      <w:pPr>
        <w:widowControl/>
        <w:wordWrap w:val="0"/>
        <w:autoSpaceDE w:val="0"/>
        <w:autoSpaceDN w:val="0"/>
        <w:spacing w:line="221" w:lineRule="exact" w:before="69" w:after="35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-8"/>
          <w:sz w:val="22"/>
        </w:rPr>
        <w:t>presentni</w:t>
      </w:r>
      <w:r>
        <w:rPr>
          <w:rFonts w:ascii="Calibri" w:hAnsi="Calibri" w:eastAsia="Calibri"/>
          <w:b w:val="0"/>
          <w:i w:val="0"/>
          <w:color w:val="000000"/>
          <w:spacing w:val="14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g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insights</w:t>
      </w:r>
      <w:r>
        <w:rPr>
          <w:rFonts w:ascii="Times New Roman" w:hAnsi="Times New Roman" w:eastAsia="SimSun"/>
          <w:b w:val="0"/>
          <w:color w:val="000000"/>
          <w:spacing w:val="-4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to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stakeholders</w:t>
      </w:r>
      <w:r>
        <w:rPr>
          <w:rFonts w:ascii="Calibri" w:hAnsi="Calibri" w:eastAsia="Calibri"/>
          <w:b w:val="0"/>
          <w:i w:val="0"/>
          <w:color w:val="000000"/>
          <w:sz w:val="22"/>
        </w:rPr>
        <w:t>.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Proficient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in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SQL</w:t>
      </w:r>
      <w:r>
        <w:rPr>
          <w:rFonts w:ascii="Calibri" w:hAnsi="Calibri" w:eastAsia="Calibri"/>
          <w:b w:val="0"/>
          <w:i w:val="0"/>
          <w:color w:val="000000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Python</w:t>
      </w:r>
      <w:r>
        <w:rPr>
          <w:rFonts w:ascii="Calibri" w:hAnsi="Calibri" w:eastAsia="Calibri"/>
          <w:b w:val="0"/>
          <w:i w:val="0"/>
          <w:color w:val="000000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and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Excel</w:t>
      </w:r>
      <w:r>
        <w:rPr>
          <w:rFonts w:ascii="Calibri" w:hAnsi="Calibri" w:eastAsia="Calibri"/>
          <w:b w:val="0"/>
          <w:i w:val="0"/>
          <w:color w:val="000000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and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experienced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in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data</w:t>
      </w:r>
    </w:p>
    <w:p>
      <w:pPr>
        <w:widowControl/>
        <w:wordWrap w:val="0"/>
        <w:autoSpaceDE w:val="0"/>
        <w:autoSpaceDN w:val="0"/>
        <w:spacing w:line="221" w:lineRule="exact" w:before="69" w:after="33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-6"/>
          <w:sz w:val="22"/>
        </w:rPr>
        <w:t>visualizatoi</w:t>
      </w:r>
      <w:r>
        <w:rPr>
          <w:rFonts w:ascii="Calibri" w:hAnsi="Calibri" w:eastAsia="Calibri"/>
          <w:b w:val="0"/>
          <w:i w:val="0"/>
          <w:color w:val="000000"/>
          <w:spacing w:val="16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n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tools</w:t>
      </w:r>
      <w:r>
        <w:rPr>
          <w:rFonts w:ascii="Times New Roman" w:hAnsi="Times New Roman" w:eastAsia="SimSun"/>
          <w:b w:val="0"/>
          <w:color w:val="000000"/>
          <w:spacing w:val="-8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such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as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3"/>
          <w:sz w:val="22"/>
        </w:rPr>
        <w:t>Tableau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and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Power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BI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.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Skilled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in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data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cleansing</w:t>
      </w:r>
      <w:r>
        <w:rPr>
          <w:rFonts w:ascii="Calibri" w:hAnsi="Calibri" w:eastAsia="Calibri"/>
          <w:b w:val="0"/>
          <w:i w:val="0"/>
          <w:color w:val="000000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data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modeling</w:t>
      </w:r>
      <w:r>
        <w:rPr>
          <w:rFonts w:ascii="Calibri" w:hAnsi="Calibri" w:eastAsia="Calibri"/>
          <w:b w:val="0"/>
          <w:i w:val="0"/>
          <w:color w:val="000000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and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data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mining</w:t>
      </w:r>
    </w:p>
    <w:p>
      <w:pPr>
        <w:widowControl/>
        <w:wordWrap w:val="0"/>
        <w:autoSpaceDE w:val="0"/>
        <w:autoSpaceDN w:val="0"/>
        <w:spacing w:line="221" w:lineRule="exact" w:before="67" w:after="114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techniques</w:t>
      </w:r>
      <w:r>
        <w:rPr>
          <w:rFonts w:ascii="Calibri" w:hAnsi="Calibri" w:eastAsia="Calibri"/>
          <w:b w:val="0"/>
          <w:i w:val="0"/>
          <w:color w:val="000000"/>
          <w:sz w:val="22"/>
        </w:rPr>
        <w:t>.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Passionate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about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utliizing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data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to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drive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business</w:t>
      </w:r>
      <w:r>
        <w:rPr>
          <w:rFonts w:ascii="Times New Roman" w:hAnsi="Times New Roman" w:eastAsia="SimSun"/>
          <w:b w:val="0"/>
          <w:color w:val="000000"/>
          <w:spacing w:val="-4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decisions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and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achieve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strategic</w:t>
      </w:r>
      <w:r>
        <w:rPr>
          <w:rFonts w:ascii="Times New Roman" w:hAnsi="Times New Roman" w:eastAsia="SimSun"/>
          <w:b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6"/>
          <w:sz w:val="22"/>
        </w:rPr>
        <w:t>objectvi</w:t>
      </w:r>
      <w:r>
        <w:rPr>
          <w:rFonts w:ascii="Calibri" w:hAnsi="Calibri" w:eastAsia="Calibri"/>
          <w:b w:val="0"/>
          <w:i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es</w:t>
      </w:r>
      <w:r>
        <w:rPr>
          <w:rFonts w:ascii="Calibri" w:hAnsi="Calibri" w:eastAsia="Calibri"/>
          <w:b w:val="0"/>
          <w:i w:val="0"/>
          <w:color w:val="000000"/>
          <w:spacing w:val="1"/>
          <w:sz w:val="22"/>
        </w:rPr>
        <w:t>.</w:t>
      </w:r>
    </w:p>
    <w:p>
      <w:pPr>
        <w:widowControl/>
        <w:wordWrap w:val="0"/>
        <w:autoSpaceDE w:val="0"/>
        <w:autoSpaceDN w:val="0"/>
        <w:spacing w:line="221" w:lineRule="exact" w:before="228" w:after="114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-10"/>
          <w:sz w:val="22"/>
        </w:rPr>
        <w:t>Educatoi</w:t>
      </w:r>
      <w:r>
        <w:rPr>
          <w:rFonts w:ascii="Calibri" w:hAnsi="Calibri" w:eastAsia="Calibri"/>
          <w:b w:val="0"/>
          <w:i w:val="0"/>
          <w:color w:val="000000"/>
          <w:spacing w:val="16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n</w:t>
      </w:r>
      <w:r>
        <w:rPr>
          <w:rFonts w:ascii="Calibri" w:hAnsi="Calibri" w:eastAsia="Calibri"/>
          <w:b w:val="0"/>
          <w:i w:val="0"/>
          <w:color w:val="000000"/>
          <w:spacing w:val="1"/>
          <w:sz w:val="22"/>
        </w:rPr>
        <w:t>: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Bachelor</w:t>
      </w:r>
      <w:r>
        <w:rPr>
          <w:rFonts w:ascii="Times New Roman" w:hAnsi="Times New Roman" w:eastAsia="SimSun"/>
          <w:b w:val="0"/>
          <w:color w:val="000000"/>
          <w:spacing w:val="-8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of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Science</w:t>
      </w:r>
      <w:r>
        <w:rPr>
          <w:rFonts w:ascii="Times New Roman" w:hAnsi="Times New Roman" w:eastAsia="SimSun"/>
          <w:b w:val="0"/>
          <w:color w:val="000000"/>
          <w:spacing w:val="-4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in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5"/>
          <w:sz w:val="22"/>
        </w:rPr>
        <w:t>Mathematci</w:t>
      </w:r>
      <w:r>
        <w:rPr>
          <w:rFonts w:ascii="Calibri" w:hAnsi="Calibri" w:eastAsia="Calibri"/>
          <w:b w:val="0"/>
          <w:i w:val="0"/>
          <w:color w:val="000000"/>
          <w:spacing w:val="-7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z w:val="22"/>
        </w:rPr>
        <w:t>s</w:t>
      </w:r>
      <w:r>
        <w:rPr>
          <w:rFonts w:ascii="Calibri" w:hAnsi="Calibri" w:eastAsia="Calibri"/>
          <w:b w:val="0"/>
          <w:i w:val="0"/>
          <w:color w:val="000000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6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3"/>
          <w:sz w:val="22"/>
        </w:rPr>
        <w:t>Drexel</w:t>
      </w:r>
      <w:r>
        <w:rPr>
          <w:rFonts w:ascii="Times New Roman" w:hAnsi="Times New Roman" w:eastAsia="SimSun"/>
          <w:b w:val="0"/>
          <w:color w:val="000000"/>
          <w:spacing w:val="-4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University</w:t>
      </w:r>
    </w:p>
    <w:p>
      <w:pPr>
        <w:widowControl/>
        <w:wordWrap w:val="0"/>
        <w:autoSpaceDE w:val="0"/>
        <w:autoSpaceDN w:val="0"/>
        <w:spacing w:line="221" w:lineRule="exact" w:before="228" w:after="115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Skills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:</w:t>
      </w:r>
    </w:p>
    <w:p>
      <w:pPr>
        <w:widowControl/>
        <w:wordWrap w:val="0"/>
        <w:autoSpaceDE w:val="0"/>
        <w:autoSpaceDN w:val="0"/>
        <w:spacing w:line="14" w:lineRule="exact" w:before="216" w:after="0"/>
        <w:ind w:left="0" w:right="0"/>
      </w:pPr>
    </w:p>
    <w:tbl>
      <w:tblPr>
        <w:tblW w:type="auto" w:w="0"/>
        <w:tblInd w:type="dxa" w:w="622"/>
        <w:tblLayout w:type="fixed"/>
        <w:tblLook w:firstColumn="1" w:firstRow="1" w:lastColumn="0" w:lastRow="0" w:noHBand="0" w:noVBand="1" w:val="04A0"/>
      </w:tblPr>
      <w:tblGrid>
        <w:gridCol w:w="4990"/>
        <w:gridCol w:w="4990"/>
      </w:tblGrid>
      <w:tr>
        <w:trPr>
          <w:trHeight w:hRule="exact" w:val="2470"/>
        </w:trPr>
        <w:tc>
          <w:tcPr>
            <w:tcW w:type="dxa" w:w="253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49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52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49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52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49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</w:tc>
        <w:tc>
          <w:tcPr>
            <w:tcW w:type="dxa" w:w="6885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21" w:lineRule="exact" w:before="0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Strong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6"/>
                <w:sz w:val="22"/>
              </w:rPr>
              <w:t>analytci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al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problem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-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solving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skills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28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8"/>
                <w:sz w:val="22"/>
              </w:rPr>
              <w:t>Profci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ient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in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SQL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,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Python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,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Excel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30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Experience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with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7"/>
                <w:sz w:val="22"/>
              </w:rPr>
              <w:t>visualizatoi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n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tools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such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Tableau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Power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BI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28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Knowledge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of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cleansing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,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modeling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,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mining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techniques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30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Ability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communicate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complex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insights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"/>
                <w:sz w:val="22"/>
              </w:rPr>
              <w:t>non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-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technical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stakeholders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28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Strong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1"/>
                <w:sz w:val="22"/>
              </w:rPr>
              <w:t>atet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8"/>
                <w:sz w:val="22"/>
              </w:rPr>
              <w:t>ntoi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4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n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detail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ability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work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in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a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fast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-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paced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environment</w:t>
            </w:r>
          </w:p>
        </w:tc>
      </w:tr>
    </w:tbl>
    <w:p>
      <w:pPr>
        <w:widowControl/>
        <w:wordWrap w:val="0"/>
        <w:autoSpaceDE w:val="0"/>
        <w:autoSpaceDN w:val="0"/>
        <w:spacing w:line="221" w:lineRule="exact" w:before="228" w:after="115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Professional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Experience</w:t>
      </w:r>
      <w:r>
        <w:rPr>
          <w:rFonts w:ascii="Calibri" w:hAnsi="Calibri" w:eastAsia="Calibri"/>
          <w:b w:val="0"/>
          <w:i w:val="0"/>
          <w:color w:val="000000"/>
          <w:spacing w:val="0"/>
          <w:sz w:val="22"/>
        </w:rPr>
        <w:t>:</w:t>
      </w:r>
    </w:p>
    <w:p>
      <w:pPr>
        <w:widowControl/>
        <w:wordWrap w:val="0"/>
        <w:autoSpaceDE w:val="0"/>
        <w:autoSpaceDN w:val="0"/>
        <w:spacing w:line="221" w:lineRule="exact" w:before="231" w:after="114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Data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Analyst</w:t>
      </w:r>
      <w:r>
        <w:rPr>
          <w:rFonts w:ascii="Calibri" w:hAnsi="Calibri" w:eastAsia="Calibri"/>
          <w:b w:val="0"/>
          <w:i w:val="0"/>
          <w:color w:val="000000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4"/>
          <w:sz w:val="22"/>
        </w:rPr>
        <w:t xml:space="preserve"> </w:t>
      </w:r>
      <w:hyperlink r:id="rId9" w:history="1">
        <w:r>
          <w:rPr>
            <w:rStyle w:val="Hyperlink"/>
            <w:rFonts w:ascii="Calibri" w:hAnsi="Calibri" w:eastAsia="Calibri"/>
            <w:b w:val="0"/>
            <w:i w:val="0"/>
            <w:color w:val="0462C1"/>
            <w:spacing w:val="0"/>
            <w:sz w:val="22"/>
            <w:u w:val="single"/>
          </w:rPr>
          <w:t>Avon</w:t>
        </w:r>
      </w:hyperlink>
    </w:p>
    <w:p>
      <w:pPr>
        <w:widowControl/>
        <w:wordWrap w:val="0"/>
        <w:autoSpaceDE w:val="0"/>
        <w:autoSpaceDN w:val="0"/>
        <w:spacing w:line="14" w:lineRule="exact" w:before="214" w:after="0"/>
        <w:ind w:left="0" w:right="0"/>
      </w:pPr>
    </w:p>
    <w:tbl>
      <w:tblPr>
        <w:tblW w:type="auto" w:w="0"/>
        <w:tblInd w:type="dxa" w:w="622"/>
        <w:tblLayout w:type="fixed"/>
        <w:tblLook w:firstColumn="1" w:firstRow="1" w:lastColumn="0" w:lastRow="0" w:noHBand="0" w:noVBand="1" w:val="04A0"/>
      </w:tblPr>
      <w:tblGrid>
        <w:gridCol w:w="4990"/>
        <w:gridCol w:w="4990"/>
      </w:tblGrid>
      <w:tr>
        <w:trPr>
          <w:trHeight w:hRule="exact" w:val="2470"/>
        </w:trPr>
        <w:tc>
          <w:tcPr>
            <w:tcW w:type="dxa" w:w="253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52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49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49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52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49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</w:tc>
        <w:tc>
          <w:tcPr>
            <w:tcW w:type="dxa" w:w="8220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21" w:lineRule="exact" w:before="0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Analyzed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large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datasets</w:t>
            </w:r>
            <w:r>
              <w:rPr>
                <w:rFonts w:ascii="Times New Roman" w:hAnsi="Times New Roman" w:eastAsia="SimSun"/>
                <w:b w:val="0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created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reports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provide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insights</w:t>
            </w:r>
            <w:r>
              <w:rPr>
                <w:rFonts w:ascii="Times New Roman" w:hAnsi="Times New Roman" w:eastAsia="SimSun"/>
                <w:b w:val="0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stakeholders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30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Developed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maintained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SQL</w:t>
            </w:r>
            <w:r>
              <w:rPr>
                <w:rFonts w:ascii="Times New Roman" w:hAnsi="Times New Roman" w:eastAsia="SimSun"/>
                <w:b w:val="0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queries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extract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perform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analysis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28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Created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6"/>
                <w:sz w:val="22"/>
              </w:rPr>
              <w:t>visualizatoi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ns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using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Tableau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Power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BI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3"/>
                <w:sz w:val="22"/>
              </w:rPr>
              <w:t>efef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4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3"/>
                <w:sz w:val="22"/>
              </w:rPr>
              <w:t>ctvi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ely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communicate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insights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28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Worked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closely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cross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-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0"/>
                <w:sz w:val="22"/>
              </w:rPr>
              <w:t>functoi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nal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teams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develop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data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-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driven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0"/>
                <w:sz w:val="22"/>
              </w:rPr>
              <w:t>solutoi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ns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30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8"/>
                <w:sz w:val="22"/>
              </w:rPr>
              <w:t>Partci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ipated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project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planning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provided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6"/>
                <w:sz w:val="22"/>
              </w:rPr>
              <w:t>recommendatoi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ns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based</w:t>
            </w:r>
            <w:r>
              <w:rPr>
                <w:rFonts w:ascii="Times New Roman" w:hAnsi="Times New Roman" w:eastAsia="SimSun"/>
                <w:b w:val="0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analysis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28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Conducted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A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"/>
                <w:sz w:val="22"/>
              </w:rPr>
              <w:t>/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B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2"/>
                <w:sz w:val="22"/>
              </w:rPr>
              <w:t>testni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4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g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analyzed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results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5"/>
                <w:sz w:val="22"/>
              </w:rPr>
              <w:t>optmi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74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ize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business</w:t>
            </w:r>
            <w:r>
              <w:rPr>
                <w:rFonts w:ascii="Times New Roman" w:hAnsi="Times New Roman" w:eastAsia="SimSun"/>
                <w:b w:val="0"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performance</w:t>
            </w:r>
          </w:p>
        </w:tc>
      </w:tr>
    </w:tbl>
    <w:p>
      <w:pPr>
        <w:widowControl/>
        <w:wordWrap w:val="0"/>
        <w:autoSpaceDE w:val="0"/>
        <w:autoSpaceDN w:val="0"/>
        <w:spacing w:line="221" w:lineRule="exact" w:before="231" w:after="114"/>
        <w:ind w:left="26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Data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Analyst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Intern</w:t>
      </w:r>
      <w:r>
        <w:rPr>
          <w:rFonts w:ascii="Calibri" w:hAnsi="Calibri" w:eastAsia="Calibri"/>
          <w:b w:val="0"/>
          <w:i w:val="0"/>
          <w:color w:val="000000"/>
          <w:sz w:val="22"/>
        </w:rPr>
        <w:t>,</w:t>
      </w:r>
      <w:r>
        <w:rPr>
          <w:rFonts w:ascii="Times New Roman" w:hAnsi="Times New Roman" w:eastAsia="SimSun"/>
          <w:b w:val="0"/>
          <w:color w:val="000000"/>
          <w:spacing w:val="-5"/>
          <w:sz w:val="22"/>
        </w:rPr>
        <w:t xml:space="preserve"> </w:t>
      </w:r>
      <w:r>
        <w:rPr>
          <w:rFonts w:ascii="Calibri" w:hAnsi="Calibri" w:eastAsia="Calibri"/>
          <w:b w:val="0"/>
          <w:i w:val="0"/>
          <w:color w:val="000000"/>
          <w:spacing w:val="-2"/>
          <w:sz w:val="22"/>
        </w:rPr>
        <w:t>CIVITTA</w:t>
      </w:r>
    </w:p>
    <w:p>
      <w:pPr>
        <w:widowControl/>
        <w:wordWrap w:val="0"/>
        <w:autoSpaceDE w:val="0"/>
        <w:autoSpaceDN w:val="0"/>
        <w:spacing w:line="14" w:lineRule="exact" w:before="214" w:after="0"/>
        <w:ind w:left="0" w:right="0"/>
      </w:pPr>
    </w:p>
    <w:tbl>
      <w:tblPr>
        <w:tblW w:type="auto" w:w="0"/>
        <w:tblInd w:type="dxa" w:w="622"/>
        <w:tblLayout w:type="fixed"/>
        <w:tblLook w:firstColumn="1" w:firstRow="1" w:lastColumn="0" w:lastRow="0" w:noHBand="0" w:noVBand="1" w:val="04A0"/>
      </w:tblPr>
      <w:tblGrid>
        <w:gridCol w:w="4990"/>
        <w:gridCol w:w="4990"/>
      </w:tblGrid>
      <w:tr>
        <w:trPr>
          <w:trHeight w:hRule="exact" w:val="2023"/>
        </w:trPr>
        <w:tc>
          <w:tcPr>
            <w:tcW w:type="dxa" w:w="253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52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49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49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254" w:after="0"/>
              <w:ind w:left="0" w:right="0" w:firstLine="0"/>
              <w:jc w:val="left"/>
            </w:pPr>
            <w:r>
              <w:rPr>
                <w:rFonts w:ascii="Symbol" w:hAnsi="Symbol" w:eastAsia="Symbol"/>
                <w:b w:val="0"/>
                <w:i w:val="0"/>
                <w:color w:val="000000"/>
                <w:spacing w:val="-28"/>
                <w:sz w:val="20"/>
              </w:rPr>
              <w:t></w:t>
            </w:r>
          </w:p>
        </w:tc>
        <w:tc>
          <w:tcPr>
            <w:tcW w:type="dxa" w:w="8460"/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221" w:lineRule="exact" w:before="0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Conducted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analysis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on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customer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behavior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identfiy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trends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5"/>
                <w:sz w:val="22"/>
              </w:rPr>
              <w:t>opportunitei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8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2"/>
                <w:sz w:val="22"/>
              </w:rPr>
              <w:t>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30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Assisted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the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development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maintenance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SQL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queries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for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data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8"/>
                <w:sz w:val="22"/>
              </w:rPr>
              <w:t>extractoi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n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analysis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28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Created</w:t>
            </w:r>
            <w:r>
              <w:rPr>
                <w:rFonts w:ascii="Times New Roman" w:hAnsi="Times New Roman" w:eastAsia="SimSun"/>
                <w:b w:val="0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6"/>
                <w:sz w:val="22"/>
              </w:rPr>
              <w:t>visualizatoi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ns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using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Excel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Tableau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communicate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findings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"/>
                <w:sz w:val="22"/>
              </w:rPr>
              <w:t>stakeholders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28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Collaborated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with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cross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-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0"/>
                <w:sz w:val="22"/>
              </w:rPr>
              <w:t>functoi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nal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teams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develop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data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-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driven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0"/>
                <w:sz w:val="22"/>
              </w:rPr>
              <w:t>solutoi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ns</w:t>
            </w:r>
          </w:p>
          <w:p>
            <w:pPr>
              <w:widowControl/>
              <w:wordWrap w:val="0"/>
              <w:autoSpaceDE w:val="0"/>
              <w:autoSpaceDN w:val="0"/>
              <w:spacing w:line="221" w:lineRule="exact" w:before="233" w:after="0"/>
              <w:ind w:left="107" w:right="0" w:firstLine="0"/>
              <w:jc w:val="left"/>
            </w:pP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Assisted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the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development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of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A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"/>
                <w:sz w:val="22"/>
              </w:rPr>
              <w:t>/</w:t>
            </w:r>
            <w:r>
              <w:rPr>
                <w:rFonts w:ascii="Calibri" w:hAnsi="Calibri" w:eastAsia="Calibri"/>
                <w:b w:val="0"/>
                <w:i w:val="0"/>
                <w:color w:val="000000"/>
                <w:sz w:val="22"/>
              </w:rPr>
              <w:t>B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2"/>
                <w:sz w:val="22"/>
              </w:rPr>
              <w:t>testni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14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g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plans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analyzed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results</w:t>
            </w:r>
            <w:r>
              <w:rPr>
                <w:rFonts w:ascii="Times New Roman" w:hAnsi="Times New Roman" w:eastAsia="SimSun"/>
                <w:b w:val="0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25"/>
                <w:sz w:val="22"/>
              </w:rPr>
              <w:t>optmi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76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-3"/>
                <w:sz w:val="22"/>
              </w:rPr>
              <w:t>ize</w:t>
            </w:r>
            <w:r>
              <w:rPr>
                <w:rFonts w:ascii="Times New Roman" w:hAnsi="Times New Roman" w:eastAsia="SimSun"/>
                <w:b w:val="0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Calibri" w:hAnsi="Calibri" w:eastAsia="Calibri"/>
                <w:b w:val="0"/>
                <w:i w:val="0"/>
                <w:color w:val="000000"/>
                <w:spacing w:val="0"/>
                <w:sz w:val="22"/>
              </w:rPr>
              <w:t>business</w:t>
            </w:r>
          </w:p>
        </w:tc>
      </w:tr>
    </w:tbl>
    <w:p>
      <w:pPr>
        <w:widowControl/>
        <w:wordWrap w:val="0"/>
        <w:autoSpaceDE w:val="0"/>
        <w:autoSpaceDN w:val="0"/>
        <w:spacing w:line="221" w:lineRule="exact" w:before="67" w:after="0"/>
        <w:ind w:left="982" w:right="0" w:firstLine="0"/>
        <w:jc w:val="left"/>
      </w:pPr>
      <w:r>
        <w:rPr>
          <w:rFonts w:ascii="Calibri" w:hAnsi="Calibri" w:eastAsia="Calibri"/>
          <w:b w:val="0"/>
          <w:i w:val="0"/>
          <w:color w:val="000000"/>
          <w:spacing w:val="-1"/>
          <w:sz w:val="22"/>
        </w:rPr>
        <w:t>performance</w:t>
      </w:r>
    </w:p>
    <w:p>
      <w:pPr>
        <w:spacing w:after="0"/>
        <w:sectPr>
          <w:pgSz w:w="12240" w:h="15840"/>
          <w:pgMar w:top="712" w:right="819" w:bottom="709" w:left="1440" w:header="720" w:footer="720" w:gutter="0"/>
          <w:cols w:space="720" w:num="1" w:equalWidth="0">
            <w:col w:w="9981" w:space="0"/>
          </w:cols>
          <w:docGrid w:linePitch="360"/>
        </w:sectPr>
      </w:pPr>
    </w:p>
    <w:sectPr w:rsidR="00FC693F" w:rsidRPr="0006063C" w:rsidSect="00034616">
      <w:pgSz w:w="12240" w:h="15840"/>
      <w:pgMar w:top="1440" w:right="1440" w:bottom="1440" w:left="1440" w:header="720" w:footer="720" w:gutter="0"/>
      <w:cols w:space="720" w:num="1" w:equalWidth="0">
        <w:col w:w="9981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linkedin.com/company/avon/life/?lipi=urn%3Ali%3Apage%3Ad_flagship3_search_srp_jobs%3B%2Fpv2JlE6TXCrOvOF1y%2FaLA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20230331</dc:description>
  <cp:lastModifiedBy>LightPDF</cp:lastModifiedBy>
  <cp:revision>1</cp:revision>
  <dcterms:created xsi:type="dcterms:W3CDTF">2023-05-07T11:35:22Z</dcterms:created>
  <dcterms:modified xsi:type="dcterms:W3CDTF">2023-05-07T11:35:22Z</dcterms:modified>
  <cp:category/>
</cp:coreProperties>
</file>