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DCC4" w14:textId="77777777" w:rsidR="00AE5C6E" w:rsidRPr="00AE5C6E" w:rsidRDefault="00AE5C6E" w:rsidP="00E60E7C">
      <w:pPr>
        <w:rPr>
          <w:i/>
          <w:iCs/>
          <w:sz w:val="24"/>
          <w:szCs w:val="24"/>
        </w:rPr>
      </w:pPr>
    </w:p>
    <w:p w14:paraId="36F903CA" w14:textId="1B6AB908" w:rsidR="00AA2E9E" w:rsidRPr="00AE5C6E" w:rsidRDefault="00AA2E9E" w:rsidP="00AE5C6E">
      <w:pPr>
        <w:jc w:val="both"/>
        <w:rPr>
          <w:sz w:val="24"/>
          <w:szCs w:val="24"/>
          <w:u w:val="single"/>
        </w:rPr>
      </w:pPr>
      <w:r w:rsidRPr="00AE5C6E">
        <w:rPr>
          <w:sz w:val="24"/>
          <w:szCs w:val="24"/>
          <w:u w:val="single"/>
        </w:rPr>
        <w:t xml:space="preserve"> 1.Przeanalizować różne metody pomiarów oraz przyrządy pomiarowe dla pomiaru średnic i długości powierzchni walcowych.</w:t>
      </w:r>
    </w:p>
    <w:p w14:paraId="04239A6E" w14:textId="77777777" w:rsidR="00AA2E9E" w:rsidRDefault="00AA2E9E">
      <w:r>
        <w:t xml:space="preserve"> Do pomiaru średnic i długości powierzchni walcowych wykorzystujemy mikrometry i suwmiarki. Mikrometry to przyrządy pomiarowe służące do mierzenia wymiarów geometrycznych niewielkich, twardych elementów z dokładnością do 0,01mm (w nowoczesnych, elektronicznych wersjach nawet do 0,001mm). Mikrometry możemy podzielić na: </w:t>
      </w:r>
    </w:p>
    <w:p w14:paraId="59E8D653" w14:textId="6CAA25F7" w:rsidR="009445F8" w:rsidRDefault="00AA2E9E" w:rsidP="00AA2E9E">
      <w:pPr>
        <w:pStyle w:val="Akapitzlist"/>
        <w:numPr>
          <w:ilvl w:val="0"/>
          <w:numId w:val="1"/>
        </w:numPr>
      </w:pPr>
      <w:r>
        <w:t>Wewnętrzne</w:t>
      </w:r>
    </w:p>
    <w:p w14:paraId="4307D54E" w14:textId="77045664" w:rsidR="00AA2E9E" w:rsidRDefault="00AA2E9E" w:rsidP="00AA2E9E">
      <w:pPr>
        <w:pStyle w:val="Akapitzlist"/>
        <w:numPr>
          <w:ilvl w:val="0"/>
          <w:numId w:val="1"/>
        </w:numPr>
      </w:pPr>
      <w:r>
        <w:t>Zewnętrzne</w:t>
      </w:r>
    </w:p>
    <w:p w14:paraId="17347112" w14:textId="528B28A0" w:rsidR="00AA2E9E" w:rsidRDefault="00AA2E9E" w:rsidP="00AA2E9E">
      <w:pPr>
        <w:pStyle w:val="Akapitzlist"/>
        <w:numPr>
          <w:ilvl w:val="0"/>
          <w:numId w:val="1"/>
        </w:numPr>
      </w:pPr>
      <w:r>
        <w:t>Elektroniczne</w:t>
      </w:r>
    </w:p>
    <w:p w14:paraId="4C6362F6" w14:textId="117BAB3F" w:rsidR="00AA2E9E" w:rsidRDefault="00AA2E9E" w:rsidP="00AA2E9E">
      <w:r>
        <w:t>Podczas realizacji pomiarów przy użyciu mikrometru przedmiot mierzony należy umieścić pomiędzy powierzchniami pomiarowymi wrzeciona i kowadełka, a następnie dokręcać bęben przy użyciu sprzęgła, które zapewnia odpowiednią wartość nacisku pomiarowego, gwarantując zwiększenie dokładności realizowanego pomiaru. W pierwszej kolejności odczytujemy liczbę pełnych milimetrów i połówek milimetrów z tulei (skala opisana cyframi dotyczy pełnych milimetrów, natomiast skala bez opisu dotyczy połówek milimetrów), a następnie odczytujemy liczbę setnych części milimetra z bębna mikrometru.</w:t>
      </w:r>
    </w:p>
    <w:p w14:paraId="50654024" w14:textId="21DE0780" w:rsidR="00AA2E9E" w:rsidRDefault="00AA2E9E" w:rsidP="00AA2E9E">
      <w:r>
        <w:t>Możemy wyróżnić także mikrometry specjalne:</w:t>
      </w:r>
    </w:p>
    <w:p w14:paraId="5DD2888C" w14:textId="3646F77E" w:rsidR="00AA2E9E" w:rsidRDefault="00AA2E9E" w:rsidP="00AA2E9E">
      <w:pPr>
        <w:pStyle w:val="Akapitzlist"/>
        <w:numPr>
          <w:ilvl w:val="0"/>
          <w:numId w:val="2"/>
        </w:numPr>
      </w:pPr>
      <w:r>
        <w:t>Mikrometr punktowy – służący do pomiarów średnic</w:t>
      </w:r>
    </w:p>
    <w:p w14:paraId="5B916E38" w14:textId="311F1385" w:rsidR="00AA2E9E" w:rsidRDefault="00AA2E9E" w:rsidP="00AA2E9E">
      <w:pPr>
        <w:pStyle w:val="Akapitzlist"/>
        <w:numPr>
          <w:ilvl w:val="0"/>
          <w:numId w:val="2"/>
        </w:numPr>
      </w:pPr>
      <w:r>
        <w:t>Mikrometr ostrzowy – do średnic w wąskich rowkach</w:t>
      </w:r>
    </w:p>
    <w:p w14:paraId="103CAA10" w14:textId="5D11802F" w:rsidR="00AA2E9E" w:rsidRDefault="00AA2E9E" w:rsidP="00AA2E9E">
      <w:pPr>
        <w:pStyle w:val="Akapitzlist"/>
        <w:numPr>
          <w:ilvl w:val="0"/>
          <w:numId w:val="2"/>
        </w:numPr>
      </w:pPr>
      <w:r>
        <w:t>Mikrometr do wieloklinów – używany do pomiarów średnic wałków wieloklinowych</w:t>
      </w:r>
    </w:p>
    <w:p w14:paraId="036F8284" w14:textId="031E74D8" w:rsidR="00AA2E9E" w:rsidRDefault="00AA2E9E" w:rsidP="00AA2E9E">
      <w:pPr>
        <w:pStyle w:val="Akapitzlist"/>
        <w:numPr>
          <w:ilvl w:val="0"/>
          <w:numId w:val="2"/>
        </w:numPr>
      </w:pPr>
      <w:r>
        <w:t>Mikrometr szczękowy – umożliwia pomiary małych średnic wewnętrznych oraz szerokości rowków</w:t>
      </w:r>
    </w:p>
    <w:p w14:paraId="2CC236B8" w14:textId="77777777" w:rsidR="00AA2E9E" w:rsidRDefault="00AA2E9E" w:rsidP="00AA2E9E">
      <w:r>
        <w:t xml:space="preserve">Suwmiarki są jednymi z podstawowych przyrządów pomiarowych służących do wykonywania szybkich pomiarów z wysoką dokładnością. Zakresy pomiarowe suwmiarek obejmują przedział </w:t>
      </w:r>
    </w:p>
    <w:p w14:paraId="4275260F" w14:textId="31B9F6C1" w:rsidR="00AA2E9E" w:rsidRDefault="00AA2E9E" w:rsidP="00AA2E9E">
      <w:r>
        <w:t>od 0 do 150 mm (standardowo) lub nawet do 3000 mm. Wyróżnia się następujące rodzaje suwmiarek:</w:t>
      </w:r>
    </w:p>
    <w:p w14:paraId="56EEBE80" w14:textId="77777777" w:rsidR="00AA2E9E" w:rsidRDefault="00AA2E9E" w:rsidP="00AA2E9E">
      <w:pPr>
        <w:pStyle w:val="Akapitzlist"/>
        <w:numPr>
          <w:ilvl w:val="0"/>
          <w:numId w:val="3"/>
        </w:numPr>
      </w:pPr>
      <w:r>
        <w:t>z odczytem noniuszowym - używające podziałki kreskowej na prowadnicy do odczytu</w:t>
      </w:r>
    </w:p>
    <w:p w14:paraId="7D7D8595" w14:textId="77777777" w:rsidR="00AA2E9E" w:rsidRDefault="00AA2E9E" w:rsidP="00AA2E9E">
      <w:pPr>
        <w:pStyle w:val="Akapitzlist"/>
        <w:numPr>
          <w:ilvl w:val="0"/>
          <w:numId w:val="3"/>
        </w:numPr>
      </w:pPr>
      <w:r>
        <w:t xml:space="preserve">zegarowe - wyposażone w czujnik zegarowy i zębatkę, umożliwiające szybszy odczyt pomiaru </w:t>
      </w:r>
    </w:p>
    <w:p w14:paraId="463C0FA6" w14:textId="537A9F30" w:rsidR="00AA2E9E" w:rsidRDefault="00AA2E9E" w:rsidP="00AA2E9E">
      <w:pPr>
        <w:pStyle w:val="Akapitzlist"/>
        <w:numPr>
          <w:ilvl w:val="0"/>
          <w:numId w:val="3"/>
        </w:numPr>
      </w:pPr>
      <w:r>
        <w:t>elektroniczne (cyfrowe) - mają wyświetlacz elektroniczny oraz wykonany na prowadnicy liniał pojemnościowy</w:t>
      </w:r>
    </w:p>
    <w:p w14:paraId="19CDF68D" w14:textId="77777777" w:rsidR="00AE5C6E" w:rsidRDefault="00AA2E9E" w:rsidP="00AA2E9E">
      <w:pPr>
        <w:ind w:left="360"/>
      </w:pPr>
      <w:r>
        <w:t>By dokonać pomiaru suwmiarką, należy chwycić ją w rękę w taki sposób, by kciuk znajdował się na dźwigni suwaka kontrolującego ruch ruchomej szczęki pomiarowej. Pomiędzy szczęki pomiarowe wkłada się mierzony element i dociska się suwak kciukiem. Wynik milimetrowy odczytuje się ze skali stałej, zaś wymiar dokładny (do milimetrowych części milimetra) z miejsca, w którym linie skali dokładnej umieszczonej na noniuszu stykają się z liniami na skali stałej. W przypadku suwmiarek czujnikowych (zegarowych) wynik milimetrowy odczytuje się ze skali stałej suwmiarki, zaś wynik dokładny – ze skali na zegarze. W przypadku suwmiarek cyfrowych gotowy wynik łatwo jest odczytać z ekranu lub tarczy pomiarowej. Istnieją także suwmiarki specjalne o szczękach:</w:t>
      </w:r>
    </w:p>
    <w:p w14:paraId="3DA5591D" w14:textId="77777777" w:rsidR="00AE5C6E" w:rsidRDefault="00AA2E9E" w:rsidP="00AE5C6E">
      <w:pPr>
        <w:pStyle w:val="Akapitzlist"/>
        <w:numPr>
          <w:ilvl w:val="0"/>
          <w:numId w:val="4"/>
        </w:numPr>
      </w:pPr>
      <w:r>
        <w:t xml:space="preserve">ostrzowych - stosowane do pomiarów średnic wąskich rowków </w:t>
      </w:r>
    </w:p>
    <w:p w14:paraId="5BECDAF6" w14:textId="77777777" w:rsidR="00AE5C6E" w:rsidRDefault="00AA2E9E" w:rsidP="00AE5C6E">
      <w:pPr>
        <w:pStyle w:val="Akapitzlist"/>
        <w:numPr>
          <w:ilvl w:val="0"/>
          <w:numId w:val="4"/>
        </w:numPr>
      </w:pPr>
      <w:r>
        <w:lastRenderedPageBreak/>
        <w:t xml:space="preserve"> przesuwnych - znajdują zastosowanie przy pomiarach odległości powierzchni przesuniętych </w:t>
      </w:r>
    </w:p>
    <w:p w14:paraId="2239CA3C" w14:textId="00FEB496" w:rsidR="00AA2E9E" w:rsidRDefault="00AA2E9E" w:rsidP="00AE5C6E">
      <w:r>
        <w:t>Mierzenie przy pomocy suwmiarek i mikrometrów zaliczamy do metod pomiarowych bezpośrednich, ponieważ wymiary długości odczytujemy z urządzeń. Pole powierzchni lub objętość elementu jesteśmy w stanie wyliczyć na podstawie odczytanych wymiarów. Jest to metoda pośrednia.</w:t>
      </w:r>
    </w:p>
    <w:p w14:paraId="62731630" w14:textId="77777777" w:rsidR="00AE5C6E" w:rsidRDefault="00AE5C6E" w:rsidP="00AE5C6E">
      <w:pPr>
        <w:jc w:val="both"/>
        <w:rPr>
          <w:sz w:val="24"/>
          <w:szCs w:val="24"/>
          <w:u w:val="single"/>
        </w:rPr>
      </w:pPr>
    </w:p>
    <w:p w14:paraId="46629AA9" w14:textId="742727FF" w:rsidR="00AE5C6E" w:rsidRPr="00AE5C6E" w:rsidRDefault="00AE5C6E" w:rsidP="00AE5C6E">
      <w:pPr>
        <w:jc w:val="both"/>
        <w:rPr>
          <w:sz w:val="24"/>
          <w:szCs w:val="24"/>
          <w:u w:val="single"/>
        </w:rPr>
      </w:pPr>
      <w:r w:rsidRPr="00AE5C6E">
        <w:rPr>
          <w:sz w:val="24"/>
          <w:szCs w:val="24"/>
          <w:u w:val="single"/>
        </w:rPr>
        <w:t>2.Podać możliwe dokładności (tolerancje) geometryczne zastosowane do przedstawionego przedmiotu wg. Specyfikacji Geometrii Wyrobów.</w:t>
      </w:r>
    </w:p>
    <w:p w14:paraId="2689DB27" w14:textId="5791EC38" w:rsidR="00AE5C6E" w:rsidRDefault="00AE5C6E" w:rsidP="00AE5C6E">
      <w:r>
        <w:rPr>
          <w:noProof/>
        </w:rPr>
        <w:drawing>
          <wp:inline distT="0" distB="0" distL="0" distR="0" wp14:anchorId="472503B3" wp14:editId="37BC8D9F">
            <wp:extent cx="5440680" cy="3329264"/>
            <wp:effectExtent l="0" t="0" r="762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84" cy="333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09EC" w14:textId="276278F9" w:rsidR="00AE5C6E" w:rsidRPr="00AE5C6E" w:rsidRDefault="00AE5C6E" w:rsidP="00AE5C6E">
      <w:pPr>
        <w:rPr>
          <w:sz w:val="20"/>
          <w:szCs w:val="20"/>
        </w:rPr>
      </w:pPr>
      <w:r w:rsidRPr="00AE5C6E">
        <w:rPr>
          <w:sz w:val="20"/>
          <w:szCs w:val="20"/>
        </w:rPr>
        <w:t>Podać możliwe dokładności (tolerancje) geometryczne samodzielne (bez baz) i z odniesieniami (z bazami) zastosowane do przedstawionego przedmiotu na rysunku według normatywnej Specyfikacji Geometrii Wyrobów.</w:t>
      </w:r>
    </w:p>
    <w:p w14:paraId="07C7A275" w14:textId="1A7D821C" w:rsidR="00AE5C6E" w:rsidRDefault="00AE5C6E" w:rsidP="00AE5C6E">
      <w:r>
        <w:t>Tolerancje geometryczne samodzielne:</w:t>
      </w:r>
    </w:p>
    <w:p w14:paraId="5BF53094" w14:textId="7D69B352" w:rsidR="00AE5C6E" w:rsidRDefault="00AE5C6E" w:rsidP="00AE5C6E">
      <w:pPr>
        <w:pStyle w:val="Akapitzlist"/>
        <w:numPr>
          <w:ilvl w:val="0"/>
          <w:numId w:val="5"/>
        </w:numPr>
      </w:pPr>
      <w:r>
        <w:t>walcowość czopów</w:t>
      </w:r>
    </w:p>
    <w:p w14:paraId="40676F2C" w14:textId="161757D6" w:rsidR="00AE5C6E" w:rsidRDefault="00AE5C6E" w:rsidP="00AE5C6E">
      <w:pPr>
        <w:pStyle w:val="Akapitzlist"/>
        <w:numPr>
          <w:ilvl w:val="0"/>
          <w:numId w:val="5"/>
        </w:numPr>
      </w:pPr>
      <w:r>
        <w:t>prostoliniowości tworzących czopów.</w:t>
      </w:r>
    </w:p>
    <w:p w14:paraId="189176B3" w14:textId="072B642F" w:rsidR="00AE5C6E" w:rsidRDefault="00AE5C6E" w:rsidP="00AE5C6E">
      <w:r>
        <w:t>Tolerancje geometryczne z odniesieniami:</w:t>
      </w:r>
    </w:p>
    <w:p w14:paraId="26AF0E22" w14:textId="68AF4617" w:rsidR="00AE5C6E" w:rsidRDefault="00AE5C6E" w:rsidP="00AE5C6E">
      <w:pPr>
        <w:pStyle w:val="Akapitzlist"/>
        <w:numPr>
          <w:ilvl w:val="0"/>
          <w:numId w:val="6"/>
        </w:numPr>
      </w:pPr>
      <w:r>
        <w:t>równoległości tworzących czopów względem siebie</w:t>
      </w:r>
    </w:p>
    <w:p w14:paraId="2720DCAA" w14:textId="62241B84" w:rsidR="00AE5C6E" w:rsidRDefault="00AE5C6E" w:rsidP="00AE5C6E">
      <w:pPr>
        <w:pStyle w:val="Akapitzlist"/>
        <w:numPr>
          <w:ilvl w:val="0"/>
          <w:numId w:val="6"/>
        </w:numPr>
      </w:pPr>
      <w:r>
        <w:t>prostopadłości tworzących czopów względem ich powierzchni czołowej</w:t>
      </w:r>
    </w:p>
    <w:p w14:paraId="1E407477" w14:textId="2F25A639" w:rsidR="00AE5C6E" w:rsidRDefault="00AE5C6E" w:rsidP="00AE5C6E">
      <w:pPr>
        <w:pStyle w:val="Akapitzlist"/>
        <w:numPr>
          <w:ilvl w:val="0"/>
          <w:numId w:val="6"/>
        </w:numPr>
      </w:pPr>
      <w:r>
        <w:t>bicia całkowitego promieniowego</w:t>
      </w:r>
    </w:p>
    <w:p w14:paraId="5266A116" w14:textId="18E5E65C" w:rsidR="00AE5C6E" w:rsidRDefault="00AE5C6E" w:rsidP="00AE5C6E">
      <w:pPr>
        <w:pStyle w:val="Akapitzlist"/>
        <w:numPr>
          <w:ilvl w:val="0"/>
          <w:numId w:val="6"/>
        </w:numPr>
      </w:pPr>
      <w:r>
        <w:t>współosiowości pomiędzy osiami obu czopów.</w:t>
      </w:r>
    </w:p>
    <w:sectPr w:rsidR="00AE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2EF"/>
    <w:multiLevelType w:val="hybridMultilevel"/>
    <w:tmpl w:val="1B2818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61C"/>
    <w:multiLevelType w:val="hybridMultilevel"/>
    <w:tmpl w:val="517A4A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067A8"/>
    <w:multiLevelType w:val="hybridMultilevel"/>
    <w:tmpl w:val="B47C8D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436AB"/>
    <w:multiLevelType w:val="hybridMultilevel"/>
    <w:tmpl w:val="D3C009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C103E"/>
    <w:multiLevelType w:val="hybridMultilevel"/>
    <w:tmpl w:val="B05AEC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57115"/>
    <w:multiLevelType w:val="hybridMultilevel"/>
    <w:tmpl w:val="01602136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9E"/>
    <w:rsid w:val="009445F8"/>
    <w:rsid w:val="00AA2E9E"/>
    <w:rsid w:val="00AE5C6E"/>
    <w:rsid w:val="00E6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B26F"/>
  <w15:chartTrackingRefBased/>
  <w15:docId w15:val="{DC224B8A-BDF3-4A3A-953A-5E600774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Zalewska</dc:creator>
  <cp:keywords/>
  <dc:description/>
  <cp:lastModifiedBy>Dagmara Zalewska</cp:lastModifiedBy>
  <cp:revision>2</cp:revision>
  <dcterms:created xsi:type="dcterms:W3CDTF">2021-06-05T11:09:00Z</dcterms:created>
  <dcterms:modified xsi:type="dcterms:W3CDTF">2021-10-30T10:23:00Z</dcterms:modified>
</cp:coreProperties>
</file>